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spellStart"/>
      <w:r w:rsidR="00B95E20"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lastRenderedPageBreak/>
        <w:t>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lastRenderedPageBreak/>
        <w:t xml:space="preserve">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условиях санкционного давления пристальное внимание Президента Республики Беларусь </w:t>
      </w:r>
      <w:proofErr w:type="spellStart"/>
      <w:r w:rsidRPr="00174DB2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к сельскому хозяйству </w:t>
      </w:r>
      <w:r w:rsidRPr="00174DB2">
        <w:rPr>
          <w:rFonts w:ascii="Times New Roman" w:hAnsi="Times New Roman"/>
          <w:sz w:val="30"/>
          <w:szCs w:val="30"/>
        </w:rPr>
        <w:lastRenderedPageBreak/>
        <w:t>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обновлен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lastRenderedPageBreak/>
        <w:t>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 xml:space="preserve">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Традиционно большое внимание уделяется открытию объектов общественного питания, основанных на традициях белорусской </w:t>
      </w:r>
      <w:r w:rsidRPr="00174DB2">
        <w:rPr>
          <w:rFonts w:ascii="Times New Roman" w:hAnsi="Times New Roman"/>
          <w:iCs/>
          <w:sz w:val="30"/>
          <w:szCs w:val="30"/>
          <w:lang w:bidi="ru-RU"/>
        </w:rPr>
        <w:lastRenderedPageBreak/>
        <w:t>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 xml:space="preserve">. С 1 января 2021 г. установлены дополнительные </w:t>
      </w:r>
      <w:r w:rsidRPr="00174DB2">
        <w:rPr>
          <w:rFonts w:ascii="Times New Roman" w:hAnsi="Times New Roman"/>
          <w:sz w:val="30"/>
          <w:szCs w:val="30"/>
        </w:rPr>
        <w:lastRenderedPageBreak/>
        <w:t>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дополнительную финансовую поддержку для малых и средних </w:t>
      </w: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CE" w:rsidRDefault="00B34DCE" w:rsidP="003C3604">
      <w:pPr>
        <w:spacing w:after="0" w:line="240" w:lineRule="auto"/>
      </w:pPr>
      <w:r>
        <w:separator/>
      </w:r>
    </w:p>
  </w:endnote>
  <w:endnote w:type="continuationSeparator" w:id="0">
    <w:p w:rsidR="00B34DCE" w:rsidRDefault="00B34DCE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CE" w:rsidRDefault="00B34DCE" w:rsidP="003C3604">
      <w:pPr>
        <w:spacing w:after="0" w:line="240" w:lineRule="auto"/>
      </w:pPr>
      <w:r>
        <w:separator/>
      </w:r>
    </w:p>
  </w:footnote>
  <w:footnote w:type="continuationSeparator" w:id="0">
    <w:p w:rsidR="00B34DCE" w:rsidRDefault="00B34DCE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2F7AF8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2F7AF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0214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6EC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05E1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4DCE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803D4-F380-4C73-BFAC-108AFFD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BBE2-B11A-4055-8DD8-6713DC66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Пользователь</cp:lastModifiedBy>
  <cp:revision>3</cp:revision>
  <cp:lastPrinted>2022-04-18T07:46:00Z</cp:lastPrinted>
  <dcterms:created xsi:type="dcterms:W3CDTF">2022-04-18T07:47:00Z</dcterms:created>
  <dcterms:modified xsi:type="dcterms:W3CDTF">2022-04-21T10:06:00Z</dcterms:modified>
</cp:coreProperties>
</file>